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8F70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420BCF1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6FD29C4" w14:textId="728C3292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BC6C03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BC6C03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BC6C03" w:rsidRPr="00BC6C03">
        <w:rPr>
          <w:rFonts w:ascii="IranNastaliq" w:hAnsi="IranNastaliq" w:cs="IranNastaliq" w:hint="cs"/>
          <w:sz w:val="28"/>
          <w:szCs w:val="28"/>
          <w:rtl/>
          <w:lang w:bidi="fa-IR"/>
        </w:rPr>
        <w:t>هنر</w:t>
      </w:r>
      <w:r w:rsidRPr="00BC6C0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6B0268" w:rsidRPr="00BC6C0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BC6C0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BC6C03">
        <w:rPr>
          <w:rFonts w:ascii="IranNastaliq" w:hAnsi="IranNastaliq" w:cs="B Lotus" w:hint="cs"/>
          <w:sz w:val="28"/>
          <w:szCs w:val="28"/>
          <w:rtl/>
          <w:lang w:bidi="fa-IR"/>
        </w:rPr>
        <w:t>05 - 04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81DE24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7938113A" w14:textId="4BBD806B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363F5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76F9D3C8" w14:textId="3B35FD7B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F17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F17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693E8748" w14:textId="57724EAC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469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طراحی 3</w:t>
            </w:r>
          </w:p>
        </w:tc>
        <w:tc>
          <w:tcPr>
            <w:tcW w:w="975" w:type="dxa"/>
            <w:vMerge w:val="restart"/>
          </w:tcPr>
          <w:p w14:paraId="1ED8B717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AF4B057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4BB3B00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D7EB48E" w14:textId="1750F8A3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469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طراحی 2 </w:t>
            </w:r>
            <w:r w:rsidR="00546988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="005469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آناتومی 2</w:t>
            </w:r>
          </w:p>
        </w:tc>
        <w:tc>
          <w:tcPr>
            <w:tcW w:w="2972" w:type="dxa"/>
            <w:gridSpan w:val="2"/>
          </w:tcPr>
          <w:p w14:paraId="10E1819B" w14:textId="141FC5AD" w:rsidR="00B97D71" w:rsidRPr="005908E6" w:rsidRDefault="00546988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inorBidi" w:hAnsiTheme="minorBidi"/>
                <w:sz w:val="20"/>
                <w:szCs w:val="20"/>
                <w:lang w:bidi="fa-IR"/>
              </w:rPr>
              <w:t>Drawing 3</w:t>
            </w:r>
            <w:r w:rsidR="004A783A" w:rsidRPr="004A783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  <w:tc>
          <w:tcPr>
            <w:tcW w:w="975" w:type="dxa"/>
            <w:vMerge/>
          </w:tcPr>
          <w:p w14:paraId="3635DED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CD732B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7750463" w14:textId="2E0A50C9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A70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5359</w:t>
            </w:r>
          </w:p>
        </w:tc>
        <w:tc>
          <w:tcPr>
            <w:tcW w:w="5205" w:type="dxa"/>
            <w:gridSpan w:val="4"/>
          </w:tcPr>
          <w:p w14:paraId="6F362FDD" w14:textId="0D8243C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جلال طاهریان</w:t>
            </w:r>
          </w:p>
        </w:tc>
      </w:tr>
      <w:tr w:rsidR="00E31D17" w14:paraId="7E1D482C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36C05817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C002F25" w14:textId="59688E2D" w:rsidR="00E31D17" w:rsidRPr="00363F53" w:rsidRDefault="00E31D17" w:rsidP="00363F53">
            <w:pPr>
              <w:bidi/>
              <w:rPr>
                <w:rFonts w:asciiTheme="majorHAnsi" w:hAnsiTheme="majorHAnsi" w:cstheme="majorHAns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63F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63F53" w:rsidRPr="00363F53">
              <w:rPr>
                <w:rFonts w:asciiTheme="majorHAnsi" w:hAnsiTheme="majorHAnsi" w:cstheme="majorHAnsi"/>
                <w:sz w:val="28"/>
                <w:szCs w:val="28"/>
                <w:lang w:bidi="fa-IR"/>
              </w:rPr>
              <w:t>Jalaltaherian@semnan.ac.ir</w:t>
            </w:r>
          </w:p>
        </w:tc>
      </w:tr>
      <w:tr w:rsidR="00BE73D7" w14:paraId="35E7979A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4466C6DB" w14:textId="52B1270A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F17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کارگاه </w:t>
            </w:r>
            <w:r w:rsidR="005469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طراحی</w:t>
            </w:r>
          </w:p>
        </w:tc>
      </w:tr>
      <w:tr w:rsidR="008D2DEA" w14:paraId="3F6C5E96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0AFB2D5" w14:textId="1269C46B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573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توانایی مشاهده، تحلیل و بازسازی فرم و فضای منظره و تبدیل آن به یک طراحی منسجم و بیانگرانه</w:t>
            </w:r>
          </w:p>
        </w:tc>
      </w:tr>
      <w:tr w:rsidR="008D2DEA" w14:paraId="21CC641E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B7565BA" w14:textId="257D8A1B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041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469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طراحی در طبیعت - کارگاه </w:t>
            </w:r>
          </w:p>
        </w:tc>
      </w:tr>
      <w:tr w:rsidR="00C1549F" w14:paraId="20FCAF87" w14:textId="77777777" w:rsidTr="007A6B1B">
        <w:trPr>
          <w:trHeight w:val="224"/>
          <w:jc w:val="center"/>
        </w:trPr>
        <w:tc>
          <w:tcPr>
            <w:tcW w:w="1525" w:type="dxa"/>
          </w:tcPr>
          <w:p w14:paraId="39299AAE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C1FDF81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DCE069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3E0C26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008FA013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7EA92266" w14:textId="77777777" w:rsidTr="007A6B1B">
        <w:trPr>
          <w:trHeight w:val="278"/>
          <w:jc w:val="center"/>
        </w:trPr>
        <w:tc>
          <w:tcPr>
            <w:tcW w:w="1525" w:type="dxa"/>
          </w:tcPr>
          <w:p w14:paraId="18E6917B" w14:textId="0196B3BD" w:rsidR="007A6B1B" w:rsidRPr="00FE7024" w:rsidRDefault="002F289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530" w:type="dxa"/>
          </w:tcPr>
          <w:p w14:paraId="6067ECF1" w14:textId="550158B7" w:rsidR="007A6B1B" w:rsidRPr="00FE7024" w:rsidRDefault="002F289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070" w:type="dxa"/>
            <w:gridSpan w:val="2"/>
          </w:tcPr>
          <w:p w14:paraId="0DF9C62A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4233E491" w14:textId="12895945" w:rsidR="007A6B1B" w:rsidRPr="00FE7024" w:rsidRDefault="002F289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695" w:type="dxa"/>
            <w:gridSpan w:val="2"/>
          </w:tcPr>
          <w:p w14:paraId="5BD46810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E04C69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3999952C" w14:textId="14FD0EC6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53FC8509" w14:textId="06BE07B5" w:rsidR="00C1549F" w:rsidRPr="004B094A" w:rsidRDefault="00ED3BCF" w:rsidP="001041F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مروری بر آثار </w:t>
            </w:r>
            <w:r w:rsidR="008C0B6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هنرمندان بزرگ</w:t>
            </w:r>
            <w:r w:rsidR="00140EF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40EFA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 w:rsidR="00140EF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C0B6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از منظره</w:t>
            </w:r>
          </w:p>
        </w:tc>
        <w:tc>
          <w:tcPr>
            <w:tcW w:w="1695" w:type="dxa"/>
            <w:gridSpan w:val="2"/>
          </w:tcPr>
          <w:p w14:paraId="1988921F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275A7FA9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8E04611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EECBF8F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83BC01E" w14:textId="77777777" w:rsidTr="00891C14">
        <w:trPr>
          <w:trHeight w:val="383"/>
          <w:jc w:val="center"/>
        </w:trPr>
        <w:tc>
          <w:tcPr>
            <w:tcW w:w="1975" w:type="dxa"/>
          </w:tcPr>
          <w:p w14:paraId="0B7DB26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0330BF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15DD83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140EFA" w14:paraId="38937C7E" w14:textId="77777777" w:rsidTr="006B3CAE">
        <w:trPr>
          <w:trHeight w:val="152"/>
          <w:jc w:val="center"/>
        </w:trPr>
        <w:tc>
          <w:tcPr>
            <w:tcW w:w="1975" w:type="dxa"/>
          </w:tcPr>
          <w:p w14:paraId="67462386" w14:textId="77777777" w:rsidR="00140EFA" w:rsidRPr="00FE7024" w:rsidRDefault="00140EF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CDC9B6" w14:textId="4C476216" w:rsidR="00140EFA" w:rsidRPr="00240D89" w:rsidRDefault="007619B3" w:rsidP="00CD68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کلیاتی در رابطه با مبانی منظره‌پردازی</w:t>
            </w:r>
            <w:r w:rsidR="00680C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80C50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 w:rsidR="00680C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تقویت نگاه مشاهده‌گر</w:t>
            </w:r>
          </w:p>
        </w:tc>
        <w:tc>
          <w:tcPr>
            <w:tcW w:w="1078" w:type="dxa"/>
          </w:tcPr>
          <w:p w14:paraId="59C01286" w14:textId="77777777" w:rsidR="00140EFA" w:rsidRPr="00E32E53" w:rsidRDefault="00140EF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7619B3" w14:paraId="50A3CCE9" w14:textId="77777777" w:rsidTr="00FE7024">
        <w:trPr>
          <w:trHeight w:val="89"/>
          <w:jc w:val="center"/>
        </w:trPr>
        <w:tc>
          <w:tcPr>
            <w:tcW w:w="1975" w:type="dxa"/>
          </w:tcPr>
          <w:p w14:paraId="0D1BB123" w14:textId="77777777" w:rsidR="007619B3" w:rsidRPr="00FE7024" w:rsidRDefault="007619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A674A80" w14:textId="7078EDB3" w:rsidR="007619B3" w:rsidRPr="00680C50" w:rsidRDefault="00680C50" w:rsidP="006347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Arial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اهمیت کادر و نسبت‌های مختلف آن در منظره‌پردازی</w:t>
            </w:r>
          </w:p>
        </w:tc>
        <w:tc>
          <w:tcPr>
            <w:tcW w:w="1078" w:type="dxa"/>
          </w:tcPr>
          <w:p w14:paraId="67A218F1" w14:textId="77777777" w:rsidR="007619B3" w:rsidRPr="00E32E53" w:rsidRDefault="007619B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619B3" w14:paraId="039332BA" w14:textId="77777777" w:rsidTr="00FE7024">
        <w:trPr>
          <w:trHeight w:val="197"/>
          <w:jc w:val="center"/>
        </w:trPr>
        <w:tc>
          <w:tcPr>
            <w:tcW w:w="1975" w:type="dxa"/>
          </w:tcPr>
          <w:p w14:paraId="36F8EE0C" w14:textId="77777777" w:rsidR="007619B3" w:rsidRPr="00FE7024" w:rsidRDefault="007619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6D10F51" w14:textId="6E9B3DAC" w:rsidR="007619B3" w:rsidRPr="00240D89" w:rsidRDefault="00680C50" w:rsidP="00CD68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ترکیب‌بندی و ایجاد روابطی هماهنگ میان عناصر داخل یک کادر</w:t>
            </w:r>
          </w:p>
        </w:tc>
        <w:tc>
          <w:tcPr>
            <w:tcW w:w="1078" w:type="dxa"/>
          </w:tcPr>
          <w:p w14:paraId="1D453872" w14:textId="77777777" w:rsidR="007619B3" w:rsidRPr="00E32E53" w:rsidRDefault="007619B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619B3" w14:paraId="55B61EA9" w14:textId="77777777" w:rsidTr="00FE7024">
        <w:trPr>
          <w:trHeight w:val="206"/>
          <w:jc w:val="center"/>
        </w:trPr>
        <w:tc>
          <w:tcPr>
            <w:tcW w:w="1975" w:type="dxa"/>
          </w:tcPr>
          <w:p w14:paraId="410DBDB8" w14:textId="77777777" w:rsidR="007619B3" w:rsidRPr="00FE7024" w:rsidRDefault="007619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73425DE" w14:textId="3F299D64" w:rsidR="007619B3" w:rsidRPr="00240D89" w:rsidRDefault="00E956F6" w:rsidP="005955E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فرم و </w:t>
            </w:r>
            <w:r w:rsidR="0005735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ساختار در منظره‌پردازی</w:t>
            </w:r>
          </w:p>
        </w:tc>
        <w:tc>
          <w:tcPr>
            <w:tcW w:w="1078" w:type="dxa"/>
          </w:tcPr>
          <w:p w14:paraId="369D9050" w14:textId="77777777" w:rsidR="007619B3" w:rsidRPr="00E32E53" w:rsidRDefault="007619B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619B3" w14:paraId="02F477B4" w14:textId="77777777" w:rsidTr="00FE7024">
        <w:trPr>
          <w:trHeight w:val="215"/>
          <w:jc w:val="center"/>
        </w:trPr>
        <w:tc>
          <w:tcPr>
            <w:tcW w:w="1975" w:type="dxa"/>
          </w:tcPr>
          <w:p w14:paraId="46C30BD1" w14:textId="77777777" w:rsidR="007619B3" w:rsidRPr="00FE7024" w:rsidRDefault="007619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3A92346" w14:textId="73FF404A" w:rsidR="007619B3" w:rsidRPr="00240D89" w:rsidRDefault="0005735A" w:rsidP="00EE4E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فرم، نور</w:t>
            </w:r>
            <w:r w:rsidR="00BA39D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سایه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حجم پردازی</w:t>
            </w:r>
          </w:p>
        </w:tc>
        <w:tc>
          <w:tcPr>
            <w:tcW w:w="1078" w:type="dxa"/>
          </w:tcPr>
          <w:p w14:paraId="4ABAFFCF" w14:textId="77777777" w:rsidR="007619B3" w:rsidRPr="00E32E53" w:rsidRDefault="007619B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619B3" w14:paraId="1142DE51" w14:textId="77777777" w:rsidTr="00FE7024">
        <w:trPr>
          <w:trHeight w:val="242"/>
          <w:jc w:val="center"/>
        </w:trPr>
        <w:tc>
          <w:tcPr>
            <w:tcW w:w="1975" w:type="dxa"/>
          </w:tcPr>
          <w:p w14:paraId="77A0DD26" w14:textId="77777777" w:rsidR="007619B3" w:rsidRPr="00FE7024" w:rsidRDefault="007619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50F3D0" w14:textId="678A8F67" w:rsidR="007619B3" w:rsidRPr="00240D89" w:rsidRDefault="00417B3E" w:rsidP="00240D8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نور و نقش ساختاری آن در منظره</w:t>
            </w:r>
          </w:p>
        </w:tc>
        <w:tc>
          <w:tcPr>
            <w:tcW w:w="1078" w:type="dxa"/>
          </w:tcPr>
          <w:p w14:paraId="49A670D1" w14:textId="77777777" w:rsidR="007619B3" w:rsidRPr="00E32E53" w:rsidRDefault="007619B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619B3" w14:paraId="3A323043" w14:textId="77777777" w:rsidTr="00FE7024">
        <w:trPr>
          <w:trHeight w:val="251"/>
          <w:jc w:val="center"/>
        </w:trPr>
        <w:tc>
          <w:tcPr>
            <w:tcW w:w="1975" w:type="dxa"/>
          </w:tcPr>
          <w:p w14:paraId="4D577B7A" w14:textId="77777777" w:rsidR="007619B3" w:rsidRPr="00FE7024" w:rsidRDefault="007619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28DE0C" w14:textId="262C630B" w:rsidR="007619B3" w:rsidRPr="00FE7024" w:rsidRDefault="00C37410" w:rsidP="00E010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فرم و فضا در منظره‌پردازی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پلان بندی</w:t>
            </w:r>
          </w:p>
        </w:tc>
        <w:tc>
          <w:tcPr>
            <w:tcW w:w="1078" w:type="dxa"/>
          </w:tcPr>
          <w:p w14:paraId="2ADB4D53" w14:textId="77777777" w:rsidR="007619B3" w:rsidRPr="00E32E53" w:rsidRDefault="007619B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619B3" w14:paraId="11FEDFD2" w14:textId="77777777" w:rsidTr="006B3CAE">
        <w:trPr>
          <w:trHeight w:val="197"/>
          <w:jc w:val="center"/>
        </w:trPr>
        <w:tc>
          <w:tcPr>
            <w:tcW w:w="1975" w:type="dxa"/>
          </w:tcPr>
          <w:p w14:paraId="32723C47" w14:textId="77777777" w:rsidR="007619B3" w:rsidRPr="00FE7024" w:rsidRDefault="007619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7F43A3" w14:textId="4D62171E" w:rsidR="007619B3" w:rsidRPr="0053628A" w:rsidRDefault="00C37410" w:rsidP="007743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فرم و فضا در منظره‌پردازی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پوشش گیاهی</w:t>
            </w:r>
          </w:p>
        </w:tc>
        <w:tc>
          <w:tcPr>
            <w:tcW w:w="1078" w:type="dxa"/>
          </w:tcPr>
          <w:p w14:paraId="2452A7DF" w14:textId="77777777" w:rsidR="007619B3" w:rsidRPr="00E32E53" w:rsidRDefault="007619B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619B3" w14:paraId="31C5AC95" w14:textId="77777777" w:rsidTr="006B3CAE">
        <w:trPr>
          <w:trHeight w:val="188"/>
          <w:jc w:val="center"/>
        </w:trPr>
        <w:tc>
          <w:tcPr>
            <w:tcW w:w="1975" w:type="dxa"/>
          </w:tcPr>
          <w:p w14:paraId="79DD2B8A" w14:textId="77777777" w:rsidR="007619B3" w:rsidRPr="00FE7024" w:rsidRDefault="007619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DC4C70" w14:textId="7C4DCFF2" w:rsidR="007619B3" w:rsidRPr="00FE7024" w:rsidRDefault="003E523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فرم و فضا در منظره‌پردازی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پوشش گیاهی</w:t>
            </w:r>
          </w:p>
        </w:tc>
        <w:tc>
          <w:tcPr>
            <w:tcW w:w="1078" w:type="dxa"/>
          </w:tcPr>
          <w:p w14:paraId="026D2F8C" w14:textId="77777777" w:rsidR="007619B3" w:rsidRPr="00E32E53" w:rsidRDefault="007619B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E5238" w14:paraId="4BB8B321" w14:textId="77777777" w:rsidTr="006B3CAE">
        <w:trPr>
          <w:trHeight w:val="206"/>
          <w:jc w:val="center"/>
        </w:trPr>
        <w:tc>
          <w:tcPr>
            <w:tcW w:w="1975" w:type="dxa"/>
          </w:tcPr>
          <w:p w14:paraId="077A95BE" w14:textId="77777777" w:rsidR="003E5238" w:rsidRPr="00FE7024" w:rsidRDefault="003E5238" w:rsidP="003E52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CF5AB1" w14:textId="082C50DA" w:rsidR="003E5238" w:rsidRPr="00FE7024" w:rsidRDefault="003E5238" w:rsidP="003E52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فرم و فضا در منظره‌پردازی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عناصر طبیعی (کوهستان، صخره، آسمان و ...)</w:t>
            </w:r>
          </w:p>
        </w:tc>
        <w:tc>
          <w:tcPr>
            <w:tcW w:w="1078" w:type="dxa"/>
          </w:tcPr>
          <w:p w14:paraId="21D6E26A" w14:textId="5B78935B" w:rsidR="003E5238" w:rsidRPr="00E32E53" w:rsidRDefault="003E5238" w:rsidP="003E523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E5238" w14:paraId="74CDB514" w14:textId="77777777" w:rsidTr="00FE7024">
        <w:trPr>
          <w:trHeight w:val="224"/>
          <w:jc w:val="center"/>
        </w:trPr>
        <w:tc>
          <w:tcPr>
            <w:tcW w:w="1975" w:type="dxa"/>
          </w:tcPr>
          <w:p w14:paraId="07BCE2CA" w14:textId="77777777" w:rsidR="003E5238" w:rsidRPr="00FE7024" w:rsidRDefault="003E5238" w:rsidP="003E52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552523" w14:textId="272661A3" w:rsidR="003E5238" w:rsidRPr="00FE7024" w:rsidRDefault="003E5238" w:rsidP="003E52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فرم و فضا در منظره‌پردازی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طبیعت و معماری</w:t>
            </w:r>
          </w:p>
        </w:tc>
        <w:tc>
          <w:tcPr>
            <w:tcW w:w="1078" w:type="dxa"/>
          </w:tcPr>
          <w:p w14:paraId="017EB40B" w14:textId="77777777" w:rsidR="003E5238" w:rsidRPr="00E32E53" w:rsidRDefault="003E5238" w:rsidP="003E523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E5238" w14:paraId="77252777" w14:textId="77777777" w:rsidTr="00FE7024">
        <w:trPr>
          <w:trHeight w:val="233"/>
          <w:jc w:val="center"/>
        </w:trPr>
        <w:tc>
          <w:tcPr>
            <w:tcW w:w="1975" w:type="dxa"/>
          </w:tcPr>
          <w:p w14:paraId="12A8AB1E" w14:textId="77777777" w:rsidR="003E5238" w:rsidRPr="00FE7024" w:rsidRDefault="003E5238" w:rsidP="003E52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67C64AA" w14:textId="6CF59EB7" w:rsidR="003E5238" w:rsidRDefault="003E5238" w:rsidP="003E52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ساده سازی در منظره‌پردازی</w:t>
            </w:r>
          </w:p>
          <w:p w14:paraId="6BB95DA9" w14:textId="64BA2252" w:rsidR="003E5238" w:rsidRPr="00FE7024" w:rsidRDefault="003E5238" w:rsidP="003E52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</w:t>
            </w:r>
            <w:r w:rsidR="00195B7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تشخیص، حذف و سازماندهی مجدد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14:paraId="414B0C56" w14:textId="77777777" w:rsidR="003E5238" w:rsidRPr="00E32E53" w:rsidRDefault="003E5238" w:rsidP="003E523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E5238" w14:paraId="4D039678" w14:textId="77777777" w:rsidTr="00FE7024">
        <w:trPr>
          <w:trHeight w:val="71"/>
          <w:jc w:val="center"/>
        </w:trPr>
        <w:tc>
          <w:tcPr>
            <w:tcW w:w="1975" w:type="dxa"/>
          </w:tcPr>
          <w:p w14:paraId="6767F378" w14:textId="77777777" w:rsidR="003E5238" w:rsidRPr="00FE7024" w:rsidRDefault="003E5238" w:rsidP="003E52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155497B" w14:textId="77777777" w:rsidR="00195B78" w:rsidRDefault="00195B78" w:rsidP="00195B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ساده سازی در منظره‌پردازی</w:t>
            </w:r>
          </w:p>
          <w:p w14:paraId="19F42A86" w14:textId="0FF0B89F" w:rsidR="003E5238" w:rsidRPr="00FE7024" w:rsidRDefault="00195B78" w:rsidP="00195B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(تشخیص، حذف و سازماندهی مجدد)</w:t>
            </w:r>
          </w:p>
        </w:tc>
        <w:tc>
          <w:tcPr>
            <w:tcW w:w="1078" w:type="dxa"/>
          </w:tcPr>
          <w:p w14:paraId="471007AF" w14:textId="77777777" w:rsidR="003E5238" w:rsidRPr="00E32E53" w:rsidRDefault="003E5238" w:rsidP="003E523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E5238" w14:paraId="28AC1C20" w14:textId="77777777" w:rsidTr="00FE7024">
        <w:trPr>
          <w:trHeight w:val="269"/>
          <w:jc w:val="center"/>
        </w:trPr>
        <w:tc>
          <w:tcPr>
            <w:tcW w:w="1975" w:type="dxa"/>
          </w:tcPr>
          <w:p w14:paraId="1DB067E4" w14:textId="77777777" w:rsidR="003E5238" w:rsidRPr="00FE7024" w:rsidRDefault="003E5238" w:rsidP="003E52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885BC0B" w14:textId="77777777" w:rsidR="003E5238" w:rsidRDefault="00195B78" w:rsidP="003E52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انتخاب و بیان شخصی در منظره‌پردازی</w:t>
            </w:r>
          </w:p>
          <w:p w14:paraId="138E57B1" w14:textId="74B4CBF1" w:rsidR="00195B78" w:rsidRPr="00FE7024" w:rsidRDefault="00195B78" w:rsidP="003E52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(انتخاب، حذف، تغییر، اغراق و ...)</w:t>
            </w:r>
          </w:p>
        </w:tc>
        <w:tc>
          <w:tcPr>
            <w:tcW w:w="1078" w:type="dxa"/>
          </w:tcPr>
          <w:p w14:paraId="56C6EE2D" w14:textId="77777777" w:rsidR="003E5238" w:rsidRPr="00E32E53" w:rsidRDefault="003E5238" w:rsidP="003E523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E5238" w14:paraId="3D608E77" w14:textId="77777777" w:rsidTr="00FE7024">
        <w:trPr>
          <w:trHeight w:val="197"/>
          <w:jc w:val="center"/>
        </w:trPr>
        <w:tc>
          <w:tcPr>
            <w:tcW w:w="1975" w:type="dxa"/>
          </w:tcPr>
          <w:p w14:paraId="6DBFC10D" w14:textId="77777777" w:rsidR="003E5238" w:rsidRPr="00FE7024" w:rsidRDefault="003E5238" w:rsidP="003E52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070E7C" w14:textId="77777777" w:rsidR="00195B78" w:rsidRDefault="00195B78" w:rsidP="00195B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انتخاب و بیان شخصی در منظره‌پردازی</w:t>
            </w:r>
          </w:p>
          <w:p w14:paraId="705E1039" w14:textId="66C38841" w:rsidR="003E5238" w:rsidRPr="00FE7024" w:rsidRDefault="00195B78" w:rsidP="00195B7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(انتخاب، حذف، تغییر، اغراق و ...)</w:t>
            </w:r>
          </w:p>
        </w:tc>
        <w:tc>
          <w:tcPr>
            <w:tcW w:w="1078" w:type="dxa"/>
          </w:tcPr>
          <w:p w14:paraId="63A14853" w14:textId="77777777" w:rsidR="003E5238" w:rsidRPr="00E32E53" w:rsidRDefault="003E5238" w:rsidP="003E523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E5238" w14:paraId="6F6E4148" w14:textId="77777777" w:rsidTr="00FE7024">
        <w:trPr>
          <w:trHeight w:val="206"/>
          <w:jc w:val="center"/>
        </w:trPr>
        <w:tc>
          <w:tcPr>
            <w:tcW w:w="1975" w:type="dxa"/>
          </w:tcPr>
          <w:p w14:paraId="3C463DCD" w14:textId="77777777" w:rsidR="003E5238" w:rsidRPr="00FE7024" w:rsidRDefault="003E5238" w:rsidP="003E52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BDC1C1" w14:textId="7FCE0807" w:rsidR="003E5238" w:rsidRPr="00FE7024" w:rsidRDefault="00195B78" w:rsidP="003E52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 نهایی</w:t>
            </w:r>
          </w:p>
        </w:tc>
        <w:tc>
          <w:tcPr>
            <w:tcW w:w="1078" w:type="dxa"/>
          </w:tcPr>
          <w:p w14:paraId="23BEF29D" w14:textId="77777777" w:rsidR="003E5238" w:rsidRPr="00E32E53" w:rsidRDefault="003E5238" w:rsidP="003E523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3CB5599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2FC85" w14:textId="77777777" w:rsidR="002E67A1" w:rsidRDefault="002E67A1" w:rsidP="0007479E">
      <w:pPr>
        <w:spacing w:after="0" w:line="240" w:lineRule="auto"/>
      </w:pPr>
      <w:r>
        <w:separator/>
      </w:r>
    </w:p>
  </w:endnote>
  <w:endnote w:type="continuationSeparator" w:id="0">
    <w:p w14:paraId="0D6C533A" w14:textId="77777777" w:rsidR="002E67A1" w:rsidRDefault="002E67A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390F8" w14:textId="77777777" w:rsidR="002E67A1" w:rsidRDefault="002E67A1" w:rsidP="0007479E">
      <w:pPr>
        <w:spacing w:after="0" w:line="240" w:lineRule="auto"/>
      </w:pPr>
      <w:r>
        <w:separator/>
      </w:r>
    </w:p>
  </w:footnote>
  <w:footnote w:type="continuationSeparator" w:id="0">
    <w:p w14:paraId="3C91705A" w14:textId="77777777" w:rsidR="002E67A1" w:rsidRDefault="002E67A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36494"/>
    <w:rsid w:val="00043444"/>
    <w:rsid w:val="00047D53"/>
    <w:rsid w:val="0005735A"/>
    <w:rsid w:val="0007479E"/>
    <w:rsid w:val="000E31A9"/>
    <w:rsid w:val="001041FB"/>
    <w:rsid w:val="001162DB"/>
    <w:rsid w:val="00140EFA"/>
    <w:rsid w:val="00195391"/>
    <w:rsid w:val="00195B78"/>
    <w:rsid w:val="001A24D7"/>
    <w:rsid w:val="001B2775"/>
    <w:rsid w:val="001F5227"/>
    <w:rsid w:val="00202F68"/>
    <w:rsid w:val="0023366D"/>
    <w:rsid w:val="00236104"/>
    <w:rsid w:val="00240D89"/>
    <w:rsid w:val="00282845"/>
    <w:rsid w:val="002A703E"/>
    <w:rsid w:val="002E67A1"/>
    <w:rsid w:val="002F289C"/>
    <w:rsid w:val="003144A1"/>
    <w:rsid w:val="00321206"/>
    <w:rsid w:val="00335348"/>
    <w:rsid w:val="00363F53"/>
    <w:rsid w:val="00390F46"/>
    <w:rsid w:val="003B1FFD"/>
    <w:rsid w:val="003B50A3"/>
    <w:rsid w:val="003B6307"/>
    <w:rsid w:val="003D23C3"/>
    <w:rsid w:val="003E5238"/>
    <w:rsid w:val="003F4EB7"/>
    <w:rsid w:val="00417B3E"/>
    <w:rsid w:val="00496111"/>
    <w:rsid w:val="004A783A"/>
    <w:rsid w:val="004B094A"/>
    <w:rsid w:val="004C0E17"/>
    <w:rsid w:val="004C3608"/>
    <w:rsid w:val="0053628A"/>
    <w:rsid w:val="00546988"/>
    <w:rsid w:val="00583429"/>
    <w:rsid w:val="005908E6"/>
    <w:rsid w:val="005955E0"/>
    <w:rsid w:val="005B71F9"/>
    <w:rsid w:val="006261B7"/>
    <w:rsid w:val="00634766"/>
    <w:rsid w:val="00680C50"/>
    <w:rsid w:val="00685438"/>
    <w:rsid w:val="0069372A"/>
    <w:rsid w:val="00695E71"/>
    <w:rsid w:val="006B0268"/>
    <w:rsid w:val="006B3CAE"/>
    <w:rsid w:val="006D1D6C"/>
    <w:rsid w:val="007367C0"/>
    <w:rsid w:val="00743C43"/>
    <w:rsid w:val="007619B3"/>
    <w:rsid w:val="007743CA"/>
    <w:rsid w:val="007A6B1B"/>
    <w:rsid w:val="00891C14"/>
    <w:rsid w:val="008A766A"/>
    <w:rsid w:val="008C0B62"/>
    <w:rsid w:val="008D2DEA"/>
    <w:rsid w:val="00944434"/>
    <w:rsid w:val="00946AC3"/>
    <w:rsid w:val="00952653"/>
    <w:rsid w:val="009F17EE"/>
    <w:rsid w:val="00AF0578"/>
    <w:rsid w:val="00AF580C"/>
    <w:rsid w:val="00B97D71"/>
    <w:rsid w:val="00BA39D6"/>
    <w:rsid w:val="00BC6C03"/>
    <w:rsid w:val="00BE73D7"/>
    <w:rsid w:val="00C1549F"/>
    <w:rsid w:val="00C37410"/>
    <w:rsid w:val="00C84F12"/>
    <w:rsid w:val="00C97BFE"/>
    <w:rsid w:val="00CD6877"/>
    <w:rsid w:val="00CE07CC"/>
    <w:rsid w:val="00CF72A9"/>
    <w:rsid w:val="00D02E05"/>
    <w:rsid w:val="00DE63A1"/>
    <w:rsid w:val="00E00030"/>
    <w:rsid w:val="00E010B0"/>
    <w:rsid w:val="00E07A1D"/>
    <w:rsid w:val="00E13C35"/>
    <w:rsid w:val="00E253C7"/>
    <w:rsid w:val="00E31D17"/>
    <w:rsid w:val="00E32E53"/>
    <w:rsid w:val="00E956F6"/>
    <w:rsid w:val="00ED3BCF"/>
    <w:rsid w:val="00EE4E21"/>
    <w:rsid w:val="00F20C8D"/>
    <w:rsid w:val="00F941C7"/>
    <w:rsid w:val="00F946E0"/>
    <w:rsid w:val="00FA3054"/>
    <w:rsid w:val="00FA66D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67C8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jalal</cp:lastModifiedBy>
  <cp:revision>12</cp:revision>
  <cp:lastPrinted>2018-12-27T12:18:00Z</cp:lastPrinted>
  <dcterms:created xsi:type="dcterms:W3CDTF">2026-08-18T16:34:00Z</dcterms:created>
  <dcterms:modified xsi:type="dcterms:W3CDTF">2026-08-21T17:53:00Z</dcterms:modified>
</cp:coreProperties>
</file>